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35BB4" w14:textId="77777777" w:rsidR="00BC55DE" w:rsidRPr="00397973" w:rsidRDefault="005B176D" w:rsidP="003418DB">
      <w:pPr>
        <w:pStyle w:val="a9"/>
        <w:shd w:val="clear" w:color="auto" w:fill="FFFFFF"/>
        <w:spacing w:line="579" w:lineRule="exact"/>
        <w:contextualSpacing/>
        <w:rPr>
          <w:rFonts w:ascii="方正小标宋简体" w:eastAsia="方正小标宋简体" w:hAnsi="黑体"/>
          <w:sz w:val="32"/>
          <w:szCs w:val="32"/>
        </w:rPr>
      </w:pPr>
      <w:r w:rsidRPr="00397973">
        <w:rPr>
          <w:rFonts w:ascii="方正小标宋简体" w:eastAsia="方正小标宋简体" w:hAnsi="黑体"/>
          <w:sz w:val="32"/>
          <w:szCs w:val="32"/>
        </w:rPr>
        <w:t>2020</w:t>
      </w:r>
      <w:r w:rsidRPr="00397973">
        <w:rPr>
          <w:rFonts w:ascii="方正小标宋简体" w:eastAsia="方正小标宋简体" w:hAnsi="黑体" w:hint="eastAsia"/>
          <w:sz w:val="32"/>
          <w:szCs w:val="32"/>
        </w:rPr>
        <w:t>年海军工程大学面向社会公开招考文职人员岗位计划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709"/>
        <w:gridCol w:w="1837"/>
        <w:gridCol w:w="709"/>
        <w:gridCol w:w="1134"/>
        <w:gridCol w:w="1134"/>
        <w:gridCol w:w="1311"/>
        <w:gridCol w:w="673"/>
        <w:gridCol w:w="2268"/>
      </w:tblGrid>
      <w:tr w:rsidR="005B176D" w:rsidRPr="009259B7" w14:paraId="1ADB5416" w14:textId="77777777" w:rsidTr="009259B7">
        <w:trPr>
          <w:trHeight w:val="715"/>
          <w:tblHeader/>
          <w:jc w:val="center"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671FCC1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9259B7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A555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9259B7">
              <w:rPr>
                <w:rFonts w:ascii="黑体" w:eastAsia="黑体" w:hAnsi="黑体" w:cs="宋体" w:hint="eastAsia"/>
                <w:kern w:val="0"/>
                <w:szCs w:val="21"/>
              </w:rPr>
              <w:t>岗位名称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8297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259B7">
              <w:rPr>
                <w:rFonts w:ascii="黑体" w:eastAsia="黑体" w:hAnsi="黑体" w:hint="eastAsia"/>
                <w:szCs w:val="21"/>
              </w:rPr>
              <w:t>从事工作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4CA69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259B7">
              <w:rPr>
                <w:rFonts w:ascii="黑体" w:eastAsia="黑体" w:hAnsi="黑体" w:hint="eastAsia"/>
                <w:szCs w:val="21"/>
              </w:rPr>
              <w:t>招考数量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06E5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259B7">
              <w:rPr>
                <w:rFonts w:ascii="黑体" w:eastAsia="黑体" w:hAnsi="黑体" w:hint="eastAsia"/>
                <w:szCs w:val="21"/>
              </w:rPr>
              <w:t>来源</w:t>
            </w:r>
            <w:r w:rsidRPr="009259B7">
              <w:rPr>
                <w:rFonts w:ascii="黑体" w:eastAsia="黑体" w:hAnsi="黑体"/>
                <w:szCs w:val="21"/>
              </w:rPr>
              <w:br/>
            </w:r>
            <w:r w:rsidRPr="009259B7">
              <w:rPr>
                <w:rFonts w:ascii="黑体" w:eastAsia="黑体" w:hAnsi="黑体" w:hint="eastAsia"/>
                <w:szCs w:val="21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6A86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259B7">
              <w:rPr>
                <w:rFonts w:ascii="黑体" w:eastAsia="黑体" w:hAnsi="黑体" w:hint="eastAsia"/>
                <w:szCs w:val="21"/>
              </w:rPr>
              <w:t>学历学位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6716E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259B7">
              <w:rPr>
                <w:rFonts w:ascii="黑体" w:eastAsia="黑体" w:hAnsi="黑体" w:hint="eastAsia"/>
                <w:szCs w:val="21"/>
              </w:rPr>
              <w:t>所学专业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5E76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259B7">
              <w:rPr>
                <w:rFonts w:ascii="黑体" w:eastAsia="黑体" w:hAnsi="黑体" w:hint="eastAsia"/>
                <w:szCs w:val="21"/>
              </w:rPr>
              <w:t>考试专业科目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ADAD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9259B7">
              <w:rPr>
                <w:rFonts w:ascii="黑体" w:eastAsia="黑体" w:hAnsi="黑体" w:hint="eastAsia"/>
                <w:szCs w:val="21"/>
              </w:rPr>
              <w:t>其他条件</w:t>
            </w:r>
          </w:p>
        </w:tc>
      </w:tr>
      <w:tr w:rsidR="005B176D" w:rsidRPr="009259B7" w14:paraId="01E9E2C6" w14:textId="77777777" w:rsidTr="009259B7">
        <w:trPr>
          <w:trHeight w:val="431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6B3596DF" w14:textId="77777777" w:rsidR="005B176D" w:rsidRPr="009259B7" w:rsidRDefault="005B176D" w:rsidP="009259B7">
            <w:pPr>
              <w:spacing w:line="240" w:lineRule="exac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一、海军工程大学基础部</w:t>
            </w:r>
          </w:p>
        </w:tc>
      </w:tr>
      <w:tr w:rsidR="005B176D" w:rsidRPr="009259B7" w14:paraId="25D0EDB0" w14:textId="77777777" w:rsidTr="009259B7">
        <w:trPr>
          <w:jc w:val="center"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04AD7FDA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9259B7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E915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A511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大学物理、电动力学、信息光学相关专业教学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6E86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E297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A35C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BD712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光学工程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A9B90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D4586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0BB55206" w14:textId="77777777" w:rsidTr="009259B7">
        <w:trPr>
          <w:jc w:val="center"/>
        </w:trPr>
        <w:tc>
          <w:tcPr>
            <w:tcW w:w="426" w:type="dxa"/>
            <w:vAlign w:val="center"/>
          </w:tcPr>
          <w:p w14:paraId="5B3B41C4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EB53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E90F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大学物理、电动力学、信息光学相关专业教学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5B337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D1FB6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6677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C6AB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物理学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F5EB2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A413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72308A0E" w14:textId="77777777" w:rsidTr="009259B7">
        <w:trPr>
          <w:jc w:val="center"/>
        </w:trPr>
        <w:tc>
          <w:tcPr>
            <w:tcW w:w="426" w:type="dxa"/>
            <w:vAlign w:val="center"/>
          </w:tcPr>
          <w:p w14:paraId="46185EA3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5E5F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81D1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大学数学教学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1704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DE52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C14C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6F96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统计学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9D03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D5768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工程”院校毕业生，本科和硕士所学专业方向一致</w:t>
            </w:r>
          </w:p>
        </w:tc>
      </w:tr>
      <w:tr w:rsidR="005B176D" w:rsidRPr="009259B7" w14:paraId="4C34EDBD" w14:textId="77777777" w:rsidTr="009259B7">
        <w:trPr>
          <w:jc w:val="center"/>
        </w:trPr>
        <w:tc>
          <w:tcPr>
            <w:tcW w:w="426" w:type="dxa"/>
            <w:vAlign w:val="center"/>
          </w:tcPr>
          <w:p w14:paraId="4B2D2EB3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56D5C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11E3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大学数学教学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0FBD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1B765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971F9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A41B6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D258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65CD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工程”院校毕业生，本科和研究生专业均为数学</w:t>
            </w:r>
          </w:p>
        </w:tc>
      </w:tr>
      <w:tr w:rsidR="005B176D" w:rsidRPr="009259B7" w14:paraId="3F3E24F1" w14:textId="77777777" w:rsidTr="009259B7">
        <w:trPr>
          <w:jc w:val="center"/>
        </w:trPr>
        <w:tc>
          <w:tcPr>
            <w:tcW w:w="426" w:type="dxa"/>
            <w:vAlign w:val="center"/>
          </w:tcPr>
          <w:p w14:paraId="25913DA2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3EC0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22FD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力学领域教学科研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2B1C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C367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1DB7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DC15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力学，水利水电工程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F27A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50439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5A9188AB" w14:textId="77777777" w:rsidTr="009259B7">
        <w:trPr>
          <w:jc w:val="center"/>
        </w:trPr>
        <w:tc>
          <w:tcPr>
            <w:tcW w:w="426" w:type="dxa"/>
            <w:vAlign w:val="center"/>
          </w:tcPr>
          <w:p w14:paraId="4E1BFBA8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22829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1B755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材料科学与工程系列本科教学、科研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71C9F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E2BD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50E3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FC49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材料科学与工程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51EC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9CCC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52B32AA7" w14:textId="77777777" w:rsidTr="009259B7">
        <w:trPr>
          <w:jc w:val="center"/>
        </w:trPr>
        <w:tc>
          <w:tcPr>
            <w:tcW w:w="426" w:type="dxa"/>
            <w:vAlign w:val="center"/>
          </w:tcPr>
          <w:p w14:paraId="1C34DF91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702E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9588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大学数学教学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5CEE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0FD6B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D70B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AF45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数学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C030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数学</w:t>
            </w: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DDB69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工程”院校毕业生，本科和研究生专业均为数学</w:t>
            </w:r>
          </w:p>
        </w:tc>
      </w:tr>
      <w:tr w:rsidR="005B176D" w:rsidRPr="009259B7" w14:paraId="048A7A04" w14:textId="77777777" w:rsidTr="009259B7">
        <w:trPr>
          <w:jc w:val="center"/>
        </w:trPr>
        <w:tc>
          <w:tcPr>
            <w:tcW w:w="426" w:type="dxa"/>
            <w:vAlign w:val="center"/>
          </w:tcPr>
          <w:p w14:paraId="3E783A69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9DA5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D921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体育教学与研究，篮球专项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968D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7278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4BE8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D784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体育教育训练学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C7A6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体育学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0EB9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工程”院校毕业生，本科和硕士所学专业方向一致</w:t>
            </w:r>
          </w:p>
        </w:tc>
      </w:tr>
      <w:tr w:rsidR="005B176D" w:rsidRPr="009259B7" w14:paraId="7AC79C62" w14:textId="77777777" w:rsidTr="000E4947">
        <w:trPr>
          <w:trHeight w:val="1018"/>
          <w:jc w:val="center"/>
        </w:trPr>
        <w:tc>
          <w:tcPr>
            <w:tcW w:w="426" w:type="dxa"/>
            <w:vAlign w:val="center"/>
          </w:tcPr>
          <w:p w14:paraId="4F77987C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AD41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00792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力学领域教学科研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454C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A6774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A656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0603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力学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7918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7557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0D266904" w14:textId="77777777" w:rsidTr="000E4947">
        <w:trPr>
          <w:trHeight w:val="1225"/>
          <w:jc w:val="center"/>
        </w:trPr>
        <w:tc>
          <w:tcPr>
            <w:tcW w:w="426" w:type="dxa"/>
            <w:vAlign w:val="center"/>
          </w:tcPr>
          <w:p w14:paraId="56C76518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2F8C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2E1E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大学英语教学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239A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AC5D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47A7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BB56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外国语言文学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BC9E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E4CD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工程”院校毕业生，本科和研究生专业均为英语</w:t>
            </w:r>
          </w:p>
        </w:tc>
      </w:tr>
      <w:tr w:rsidR="005B176D" w:rsidRPr="009259B7" w14:paraId="5249A9B1" w14:textId="77777777" w:rsidTr="00BC55DE">
        <w:trPr>
          <w:trHeight w:val="1368"/>
          <w:jc w:val="center"/>
        </w:trPr>
        <w:tc>
          <w:tcPr>
            <w:tcW w:w="426" w:type="dxa"/>
            <w:vAlign w:val="center"/>
          </w:tcPr>
          <w:p w14:paraId="15976592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3E78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976C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大学英语教学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EB3C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4441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616C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4C60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外国语言文学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DCFBE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B91AE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工程”院校毕业生，本科和研究生专业均为英语</w:t>
            </w:r>
          </w:p>
        </w:tc>
      </w:tr>
      <w:tr w:rsidR="005B176D" w:rsidRPr="009259B7" w14:paraId="7974ECD0" w14:textId="77777777" w:rsidTr="00BC55DE">
        <w:trPr>
          <w:trHeight w:val="1172"/>
          <w:jc w:val="center"/>
        </w:trPr>
        <w:tc>
          <w:tcPr>
            <w:tcW w:w="426" w:type="dxa"/>
            <w:vAlign w:val="center"/>
          </w:tcPr>
          <w:p w14:paraId="6EFFD7B8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A7AD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助理实验师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447F2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机械基础实验教学和机械类工程创新实践教学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FA75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3348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13184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7319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材料科学与工程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6208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数学</w:t>
            </w:r>
            <w:r w:rsidRPr="009259B7">
              <w:rPr>
                <w:rFonts w:ascii="宋体" w:hAnsi="宋体"/>
                <w:szCs w:val="21"/>
              </w:rPr>
              <w:t>2+</w:t>
            </w:r>
            <w:r w:rsidRPr="009259B7">
              <w:rPr>
                <w:rFonts w:ascii="宋体" w:hAnsi="宋体" w:hint="eastAsia"/>
                <w:szCs w:val="21"/>
              </w:rPr>
              <w:t>物理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29ECF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4945771C" w14:textId="77777777" w:rsidTr="009259B7">
        <w:trPr>
          <w:trHeight w:val="411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15ADD808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二、海军工程大学动力工程学院</w:t>
            </w:r>
          </w:p>
        </w:tc>
      </w:tr>
      <w:tr w:rsidR="005B176D" w:rsidRPr="009259B7" w14:paraId="17DE2E12" w14:textId="77777777" w:rsidTr="00493C1C">
        <w:trPr>
          <w:trHeight w:val="1008"/>
          <w:jc w:val="center"/>
        </w:trPr>
        <w:tc>
          <w:tcPr>
            <w:tcW w:w="426" w:type="dxa"/>
            <w:vAlign w:val="center"/>
          </w:tcPr>
          <w:p w14:paraId="08F73C99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81BE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A066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机械电子工程教学科研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56A7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28CD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292C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6121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机械电子工程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017B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B169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212BFA40" w14:textId="77777777" w:rsidTr="009259B7">
        <w:trPr>
          <w:jc w:val="center"/>
        </w:trPr>
        <w:tc>
          <w:tcPr>
            <w:tcW w:w="426" w:type="dxa"/>
            <w:vAlign w:val="center"/>
          </w:tcPr>
          <w:p w14:paraId="419A1725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BF88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9E9D2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机械工程领域教学科研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FE8A7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41AF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5BD7F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77FA5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机械工程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BA1A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05CA3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01215848" w14:textId="77777777" w:rsidTr="009259B7">
        <w:trPr>
          <w:jc w:val="center"/>
        </w:trPr>
        <w:tc>
          <w:tcPr>
            <w:tcW w:w="426" w:type="dxa"/>
            <w:vAlign w:val="center"/>
          </w:tcPr>
          <w:p w14:paraId="2F2C214C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355A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39A83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舰船辅助机械、流体机械教学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8379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9EA0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15167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CBFD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机械制造及其自动化，轮机工程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8231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846D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3623CD67" w14:textId="77777777" w:rsidTr="009259B7">
        <w:trPr>
          <w:jc w:val="center"/>
        </w:trPr>
        <w:tc>
          <w:tcPr>
            <w:tcW w:w="426" w:type="dxa"/>
            <w:vAlign w:val="center"/>
          </w:tcPr>
          <w:p w14:paraId="774476E7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7754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896D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EF72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CF04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AD4E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062DD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动力工程及工程热物理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919B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CA3C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2C6028E9" w14:textId="77777777" w:rsidTr="009259B7">
        <w:trPr>
          <w:jc w:val="center"/>
        </w:trPr>
        <w:tc>
          <w:tcPr>
            <w:tcW w:w="426" w:type="dxa"/>
            <w:vAlign w:val="center"/>
          </w:tcPr>
          <w:p w14:paraId="168BC688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0848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助理研究员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6607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材料科学与工程研究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F727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668B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B09A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DD36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材料科学与工程，化学工程与技术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34BA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9A1C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3B3DCBE7" w14:textId="77777777" w:rsidTr="009259B7">
        <w:trPr>
          <w:trHeight w:val="438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000E2F6B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三、海军工程大学电子工程学院</w:t>
            </w:r>
          </w:p>
        </w:tc>
      </w:tr>
      <w:tr w:rsidR="005B176D" w:rsidRPr="009259B7" w14:paraId="44F32B95" w14:textId="77777777" w:rsidTr="009259B7">
        <w:trPr>
          <w:jc w:val="center"/>
        </w:trPr>
        <w:tc>
          <w:tcPr>
            <w:tcW w:w="426" w:type="dxa"/>
            <w:vAlign w:val="center"/>
          </w:tcPr>
          <w:p w14:paraId="4CC420F4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156C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F8F7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电路、模拟、数字电子技术基础教学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FFA7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9459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02DF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130D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无线电物理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9B20D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79A3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05FDF011" w14:textId="77777777" w:rsidTr="009259B7">
        <w:trPr>
          <w:jc w:val="center"/>
        </w:trPr>
        <w:tc>
          <w:tcPr>
            <w:tcW w:w="426" w:type="dxa"/>
            <w:vAlign w:val="center"/>
          </w:tcPr>
          <w:p w14:paraId="3FDBCE8B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F750C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8A434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电子对抗原理教学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490D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5D7A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F276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7F01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电子科学与技术，信息与通信工程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363D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B4BF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3D397F17" w14:textId="77777777" w:rsidTr="009259B7">
        <w:trPr>
          <w:jc w:val="center"/>
        </w:trPr>
        <w:tc>
          <w:tcPr>
            <w:tcW w:w="426" w:type="dxa"/>
            <w:vAlign w:val="center"/>
          </w:tcPr>
          <w:p w14:paraId="79EF6B87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1273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B9C21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电子科学与技术相关专业教学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786A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5AB8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21510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D3E7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光学工程，信息与通信工程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1864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892E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0E522B40" w14:textId="77777777" w:rsidTr="009259B7">
        <w:trPr>
          <w:jc w:val="center"/>
        </w:trPr>
        <w:tc>
          <w:tcPr>
            <w:tcW w:w="426" w:type="dxa"/>
            <w:vAlign w:val="center"/>
          </w:tcPr>
          <w:p w14:paraId="61CD6BE5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2887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6C91F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电子与通信工程专业教学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7AEA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4304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9D1E6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47D5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光学工程，信息与通信工程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901E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A63C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660C0796" w14:textId="77777777" w:rsidTr="009259B7">
        <w:trPr>
          <w:jc w:val="center"/>
        </w:trPr>
        <w:tc>
          <w:tcPr>
            <w:tcW w:w="426" w:type="dxa"/>
            <w:vAlign w:val="center"/>
          </w:tcPr>
          <w:p w14:paraId="0151EFF3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EB82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DB6D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计算机仿真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C288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B956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EE8B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2374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控制科学与工程，计算机科学与技术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E87B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AA304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3CFB4949" w14:textId="77777777" w:rsidTr="009259B7">
        <w:trPr>
          <w:jc w:val="center"/>
        </w:trPr>
        <w:tc>
          <w:tcPr>
            <w:tcW w:w="426" w:type="dxa"/>
            <w:vAlign w:val="center"/>
          </w:tcPr>
          <w:p w14:paraId="768BEADE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E3DA2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F5AC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计算机通信与信息系统专业教学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A3F8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544C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CCC5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78F4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信息与通信工程，计算机科学与技术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706BB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0110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271A819F" w14:textId="77777777" w:rsidTr="009259B7">
        <w:trPr>
          <w:jc w:val="center"/>
        </w:trPr>
        <w:tc>
          <w:tcPr>
            <w:tcW w:w="426" w:type="dxa"/>
            <w:vAlign w:val="center"/>
          </w:tcPr>
          <w:p w14:paraId="0F375163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EA9A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9F32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雷达信号处理、预警体系探测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221DD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0D3C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90BA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0CC6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信息与通信工程，控制科学与工程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9E50E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1955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705EB35E" w14:textId="77777777" w:rsidTr="009259B7">
        <w:trPr>
          <w:jc w:val="center"/>
        </w:trPr>
        <w:tc>
          <w:tcPr>
            <w:tcW w:w="426" w:type="dxa"/>
            <w:vAlign w:val="center"/>
          </w:tcPr>
          <w:p w14:paraId="3EEB7CF7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DF27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EC9B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软件设计开发与计算智能研究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C3BC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E2F2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3367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E656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计算机科学与技术，软件工程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3F96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03C30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08F4FFEB" w14:textId="77777777" w:rsidTr="000E4947">
        <w:trPr>
          <w:trHeight w:val="908"/>
          <w:jc w:val="center"/>
        </w:trPr>
        <w:tc>
          <w:tcPr>
            <w:tcW w:w="426" w:type="dxa"/>
            <w:vAlign w:val="center"/>
          </w:tcPr>
          <w:p w14:paraId="7C1421B1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8FF1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7E82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水声领域教学科研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4193E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300A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D897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FA94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信息与通信工程，水声工程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8C6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FA76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5C7A56E1" w14:textId="77777777" w:rsidTr="000E4947">
        <w:trPr>
          <w:trHeight w:val="946"/>
          <w:jc w:val="center"/>
        </w:trPr>
        <w:tc>
          <w:tcPr>
            <w:tcW w:w="426" w:type="dxa"/>
            <w:vAlign w:val="center"/>
          </w:tcPr>
          <w:p w14:paraId="3A0A9F61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313E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AEBA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通信工程教学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CFD84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9483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3CB0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FD69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信息与通信工程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7D73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B81E9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081C1E33" w14:textId="77777777" w:rsidTr="009259B7">
        <w:trPr>
          <w:jc w:val="center"/>
        </w:trPr>
        <w:tc>
          <w:tcPr>
            <w:tcW w:w="426" w:type="dxa"/>
            <w:vAlign w:val="center"/>
          </w:tcPr>
          <w:p w14:paraId="5C63CF47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3B2F4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5248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智能信息处理技术专业教学科研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6A8C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4D4E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92F4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7DD4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控制科学与工程，计算机科学与技术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1043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5BDC3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工程”院校毕业生，有教学、科研或管理工作经历</w:t>
            </w:r>
          </w:p>
        </w:tc>
      </w:tr>
      <w:tr w:rsidR="005B176D" w:rsidRPr="009259B7" w14:paraId="110B9449" w14:textId="77777777" w:rsidTr="00493C1C">
        <w:trPr>
          <w:trHeight w:val="850"/>
          <w:jc w:val="center"/>
        </w:trPr>
        <w:tc>
          <w:tcPr>
            <w:tcW w:w="426" w:type="dxa"/>
            <w:vAlign w:val="center"/>
          </w:tcPr>
          <w:p w14:paraId="39BF3370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3044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B9A61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大数据工程相关专业教学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50D0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71B57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C3E1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8109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计算机科学与技术，软件工程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A0545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0098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6768CF35" w14:textId="77777777" w:rsidTr="009259B7">
        <w:trPr>
          <w:jc w:val="center"/>
        </w:trPr>
        <w:tc>
          <w:tcPr>
            <w:tcW w:w="426" w:type="dxa"/>
            <w:vAlign w:val="center"/>
          </w:tcPr>
          <w:p w14:paraId="04446620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968B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助理实验师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21FD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电工电子实验教学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BA68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FC6B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67D74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B062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电子科学与技术，软件工程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8D37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数学</w:t>
            </w:r>
            <w:r w:rsidRPr="009259B7">
              <w:rPr>
                <w:rFonts w:ascii="宋体" w:hAnsi="宋体"/>
                <w:szCs w:val="21"/>
              </w:rPr>
              <w:t>2+</w:t>
            </w:r>
            <w:r w:rsidRPr="009259B7">
              <w:rPr>
                <w:rFonts w:ascii="宋体" w:hAnsi="宋体" w:hint="eastAsia"/>
                <w:szCs w:val="21"/>
              </w:rPr>
              <w:t>物理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04BA3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32F159F8" w14:textId="77777777" w:rsidTr="009259B7">
        <w:trPr>
          <w:jc w:val="center"/>
        </w:trPr>
        <w:tc>
          <w:tcPr>
            <w:tcW w:w="426" w:type="dxa"/>
            <w:vAlign w:val="center"/>
          </w:tcPr>
          <w:p w14:paraId="3AE20E6E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6B34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助理实验师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D6A2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实验教学及实验室管理维护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F3AB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8BFCF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5111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E368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信息与通信工程，控制科学与工程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1F1E0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数学</w:t>
            </w:r>
            <w:r w:rsidRPr="009259B7">
              <w:rPr>
                <w:rFonts w:ascii="宋体" w:hAnsi="宋体"/>
                <w:szCs w:val="21"/>
              </w:rPr>
              <w:t>2+</w:t>
            </w:r>
            <w:r w:rsidRPr="009259B7">
              <w:rPr>
                <w:rFonts w:ascii="宋体" w:hAnsi="宋体" w:hint="eastAsia"/>
                <w:szCs w:val="21"/>
              </w:rPr>
              <w:t>物理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CFE0D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7C1050DE" w14:textId="77777777" w:rsidTr="009259B7">
        <w:trPr>
          <w:trHeight w:val="489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70154BF8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四、海军工程大学电气工程学院</w:t>
            </w:r>
          </w:p>
        </w:tc>
      </w:tr>
      <w:tr w:rsidR="005B176D" w:rsidRPr="009259B7" w14:paraId="7C1B621C" w14:textId="77777777" w:rsidTr="009259B7">
        <w:trPr>
          <w:jc w:val="center"/>
        </w:trPr>
        <w:tc>
          <w:tcPr>
            <w:tcW w:w="426" w:type="dxa"/>
            <w:vAlign w:val="center"/>
          </w:tcPr>
          <w:p w14:paraId="18FB4485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5D22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1D1B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导航技术相关课程教学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8518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D346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178B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1D29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光学工程，控制科学与工程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089BE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2F8B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635985CB" w14:textId="77777777" w:rsidTr="009259B7">
        <w:trPr>
          <w:jc w:val="center"/>
        </w:trPr>
        <w:tc>
          <w:tcPr>
            <w:tcW w:w="426" w:type="dxa"/>
            <w:vAlign w:val="center"/>
          </w:tcPr>
          <w:p w14:paraId="418FB4C6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D949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A98B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电气工程专业教学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0899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0BC7D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FE565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38CF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电气工程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83CA8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C8A7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0E0F68F6" w14:textId="77777777" w:rsidTr="009259B7">
        <w:trPr>
          <w:jc w:val="center"/>
        </w:trPr>
        <w:tc>
          <w:tcPr>
            <w:tcW w:w="426" w:type="dxa"/>
            <w:vAlign w:val="center"/>
          </w:tcPr>
          <w:p w14:paraId="7C6EB946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AE49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90A1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电路与系统专业教学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54A4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F86E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6D7C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FFBC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电气工程，电子科学与技术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AD40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4655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312A3D98" w14:textId="77777777" w:rsidTr="009259B7">
        <w:trPr>
          <w:jc w:val="center"/>
        </w:trPr>
        <w:tc>
          <w:tcPr>
            <w:tcW w:w="426" w:type="dxa"/>
            <w:vAlign w:val="center"/>
          </w:tcPr>
          <w:p w14:paraId="003A5001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F766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EF75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电气工程专业教学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4CE4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A60A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1B690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8CA0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电气工程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BF11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AE060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58BFE669" w14:textId="77777777" w:rsidTr="009259B7">
        <w:trPr>
          <w:jc w:val="center"/>
        </w:trPr>
        <w:tc>
          <w:tcPr>
            <w:tcW w:w="426" w:type="dxa"/>
            <w:vAlign w:val="center"/>
          </w:tcPr>
          <w:p w14:paraId="3C89BE25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067B0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A6810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电气工程专业教学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115A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88A4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D7AC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B9B2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电气工程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BFAD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3C60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5727DE52" w14:textId="77777777" w:rsidTr="009259B7">
        <w:trPr>
          <w:jc w:val="center"/>
        </w:trPr>
        <w:tc>
          <w:tcPr>
            <w:tcW w:w="426" w:type="dxa"/>
            <w:vAlign w:val="center"/>
          </w:tcPr>
          <w:p w14:paraId="54F72003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F313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0ED8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电气工程专业教学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534C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67CF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45B2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8ED8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电气工程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E686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929D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1E599BCD" w14:textId="77777777" w:rsidTr="009259B7">
        <w:trPr>
          <w:jc w:val="center"/>
        </w:trPr>
        <w:tc>
          <w:tcPr>
            <w:tcW w:w="426" w:type="dxa"/>
            <w:vAlign w:val="center"/>
          </w:tcPr>
          <w:p w14:paraId="2F88E43B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6940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A907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控制理论与控制工程教学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52BB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CB5A2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DA2F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2BF8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控制科学与工程，计算机科学与技术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B061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95B55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23BF27DB" w14:textId="77777777" w:rsidTr="000E4947">
        <w:trPr>
          <w:trHeight w:val="867"/>
          <w:jc w:val="center"/>
        </w:trPr>
        <w:tc>
          <w:tcPr>
            <w:tcW w:w="426" w:type="dxa"/>
            <w:vAlign w:val="center"/>
          </w:tcPr>
          <w:p w14:paraId="6EBADADE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56DC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助理研究员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FF21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电气工程研究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730B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5174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AD21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B7BC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电气工程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88419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8C52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16B76E0F" w14:textId="77777777" w:rsidTr="009259B7">
        <w:trPr>
          <w:jc w:val="center"/>
        </w:trPr>
        <w:tc>
          <w:tcPr>
            <w:tcW w:w="426" w:type="dxa"/>
            <w:vAlign w:val="center"/>
          </w:tcPr>
          <w:p w14:paraId="7768BE1E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82A2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</w:t>
            </w:r>
            <w:r w:rsidRPr="009259B7">
              <w:rPr>
                <w:rFonts w:ascii="宋体" w:hAnsi="宋体" w:hint="eastAsia"/>
                <w:szCs w:val="21"/>
              </w:rPr>
              <w:lastRenderedPageBreak/>
              <w:t>研究员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A2C8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lastRenderedPageBreak/>
              <w:t>电气工程研究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3B59A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AA23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</w:t>
            </w:r>
            <w:r w:rsidRPr="009259B7">
              <w:rPr>
                <w:rFonts w:ascii="宋体" w:hAnsi="宋体" w:hint="eastAsia"/>
                <w:szCs w:val="21"/>
              </w:rPr>
              <w:lastRenderedPageBreak/>
              <w:t>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D4C2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lastRenderedPageBreak/>
              <w:t>全日制研</w:t>
            </w:r>
            <w:r w:rsidRPr="009259B7">
              <w:rPr>
                <w:rFonts w:ascii="宋体" w:hAnsi="宋体" w:hint="eastAsia"/>
                <w:szCs w:val="21"/>
              </w:rPr>
              <w:lastRenderedPageBreak/>
              <w:t>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3F54E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lastRenderedPageBreak/>
              <w:t>电气工程，</w:t>
            </w:r>
            <w:r w:rsidRPr="009259B7">
              <w:rPr>
                <w:rFonts w:ascii="宋体" w:hAnsi="宋体" w:hint="eastAsia"/>
                <w:szCs w:val="21"/>
              </w:rPr>
              <w:lastRenderedPageBreak/>
              <w:t>仪器仪表工程（专业学位）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A8E89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lastRenderedPageBreak/>
              <w:t>免笔</w:t>
            </w:r>
            <w:r w:rsidRPr="009259B7">
              <w:rPr>
                <w:rFonts w:ascii="宋体" w:hAnsi="宋体" w:hint="eastAsia"/>
                <w:szCs w:val="21"/>
              </w:rPr>
              <w:lastRenderedPageBreak/>
              <w:t>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EF345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lastRenderedPageBreak/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</w:t>
            </w:r>
            <w:r w:rsidRPr="009259B7">
              <w:rPr>
                <w:rFonts w:ascii="宋体" w:hAnsi="宋体" w:hint="eastAsia"/>
                <w:szCs w:val="21"/>
              </w:rPr>
              <w:lastRenderedPageBreak/>
              <w:t>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1E87DF60" w14:textId="77777777" w:rsidTr="000E4947">
        <w:trPr>
          <w:trHeight w:val="876"/>
          <w:jc w:val="center"/>
        </w:trPr>
        <w:tc>
          <w:tcPr>
            <w:tcW w:w="426" w:type="dxa"/>
            <w:vAlign w:val="center"/>
          </w:tcPr>
          <w:p w14:paraId="1605EC86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lastRenderedPageBreak/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978F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助理实验师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642B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实验教学及实验室管理维护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9FA0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A14C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B99D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8AF0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电子科学与技术，信息与通信工程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EAF8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数学</w:t>
            </w:r>
            <w:r w:rsidRPr="009259B7">
              <w:rPr>
                <w:rFonts w:ascii="宋体" w:hAnsi="宋体"/>
                <w:szCs w:val="21"/>
              </w:rPr>
              <w:t>2+</w:t>
            </w:r>
            <w:r w:rsidRPr="009259B7">
              <w:rPr>
                <w:rFonts w:ascii="宋体" w:hAnsi="宋体" w:hint="eastAsia"/>
                <w:szCs w:val="21"/>
              </w:rPr>
              <w:t>物理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092A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6E187381" w14:textId="77777777" w:rsidTr="000E4947">
        <w:trPr>
          <w:trHeight w:val="928"/>
          <w:jc w:val="center"/>
        </w:trPr>
        <w:tc>
          <w:tcPr>
            <w:tcW w:w="426" w:type="dxa"/>
            <w:vAlign w:val="center"/>
          </w:tcPr>
          <w:p w14:paraId="5D9136A5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50CD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助理实验师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2AA1C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实验教学及实验室管理维护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8D89A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E6287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AAB5B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0B1E6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电气工程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B24B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数学</w:t>
            </w:r>
            <w:r w:rsidRPr="009259B7">
              <w:rPr>
                <w:rFonts w:ascii="宋体" w:hAnsi="宋体"/>
                <w:szCs w:val="21"/>
              </w:rPr>
              <w:t>2+</w:t>
            </w:r>
            <w:r w:rsidRPr="009259B7">
              <w:rPr>
                <w:rFonts w:ascii="宋体" w:hAnsi="宋体" w:hint="eastAsia"/>
                <w:szCs w:val="21"/>
              </w:rPr>
              <w:t>物理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CA0F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0BBC7E6A" w14:textId="77777777" w:rsidTr="009259B7">
        <w:trPr>
          <w:trHeight w:val="465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3B141027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五、海军工程大学</w:t>
            </w:r>
            <w:r>
              <w:rPr>
                <w:rFonts w:ascii="宋体" w:hAnsi="宋体" w:hint="eastAsia"/>
                <w:szCs w:val="21"/>
              </w:rPr>
              <w:t>舰船</w:t>
            </w:r>
            <w:r w:rsidRPr="009259B7">
              <w:rPr>
                <w:rFonts w:ascii="宋体" w:hAnsi="宋体" w:hint="eastAsia"/>
                <w:szCs w:val="21"/>
              </w:rPr>
              <w:t>与海洋学院</w:t>
            </w:r>
          </w:p>
        </w:tc>
      </w:tr>
      <w:tr w:rsidR="005B176D" w:rsidRPr="009259B7" w14:paraId="30EAB6AD" w14:textId="77777777" w:rsidTr="009259B7">
        <w:trPr>
          <w:jc w:val="center"/>
        </w:trPr>
        <w:tc>
          <w:tcPr>
            <w:tcW w:w="426" w:type="dxa"/>
            <w:vAlign w:val="center"/>
          </w:tcPr>
          <w:p w14:paraId="594A5E9B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3FB2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44BE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兵器工程教学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0DE9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93D6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632E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B734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兵器科学与技术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E3315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E853F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2603D0BA" w14:textId="77777777" w:rsidTr="009259B7">
        <w:trPr>
          <w:jc w:val="center"/>
        </w:trPr>
        <w:tc>
          <w:tcPr>
            <w:tcW w:w="426" w:type="dxa"/>
            <w:vAlign w:val="center"/>
          </w:tcPr>
          <w:p w14:paraId="376ED34E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239D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C146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电子与通信工程专业教学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883F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CA4C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A49A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1839C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信息与通信工程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C496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9A9C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7FF8CDB3" w14:textId="77777777" w:rsidTr="009259B7">
        <w:trPr>
          <w:jc w:val="center"/>
        </w:trPr>
        <w:tc>
          <w:tcPr>
            <w:tcW w:w="426" w:type="dxa"/>
            <w:vAlign w:val="center"/>
          </w:tcPr>
          <w:p w14:paraId="7B6B2C55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C4FE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237E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海洋学教学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86E3B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AE50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13FF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0D62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气象学，物理海洋学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5738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F0E6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53F5188B" w14:textId="77777777" w:rsidTr="009259B7">
        <w:trPr>
          <w:jc w:val="center"/>
        </w:trPr>
        <w:tc>
          <w:tcPr>
            <w:tcW w:w="426" w:type="dxa"/>
            <w:vAlign w:val="center"/>
          </w:tcPr>
          <w:p w14:paraId="06F83A07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C487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E72C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计算机应用和网络管理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5AFA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F990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E0D1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8EEA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计算机科学与技术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7E7C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30A0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4978572B" w14:textId="77777777" w:rsidTr="009259B7">
        <w:trPr>
          <w:jc w:val="center"/>
        </w:trPr>
        <w:tc>
          <w:tcPr>
            <w:tcW w:w="426" w:type="dxa"/>
            <w:vAlign w:val="center"/>
          </w:tcPr>
          <w:p w14:paraId="7CBB7086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B154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7A5A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舰船教学、实验和科研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BC69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EB2E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1064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BAA6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光学工程，材料科学与工程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47FD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8455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06F4FBB5" w14:textId="77777777" w:rsidTr="009259B7">
        <w:trPr>
          <w:jc w:val="center"/>
        </w:trPr>
        <w:tc>
          <w:tcPr>
            <w:tcW w:w="426" w:type="dxa"/>
            <w:vAlign w:val="center"/>
          </w:tcPr>
          <w:p w14:paraId="28B4FA8B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6BE1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3783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舰船结构理论教学、实验和管理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7E23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DF65E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6032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4932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船舶与海洋结构物设计制造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E867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9D67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工程”院校毕业生，本科、硕士</w:t>
            </w:r>
            <w:smartTag w:uri="urn:schemas-microsoft-com:office:smarttags" w:element="PersonName">
              <w:smartTagPr>
                <w:attr w:name="ProductID" w:val="和"/>
              </w:smartTagPr>
              <w:r w:rsidRPr="009259B7">
                <w:rPr>
                  <w:rFonts w:ascii="宋体" w:hAnsi="宋体" w:hint="eastAsia"/>
                  <w:szCs w:val="21"/>
                </w:rPr>
                <w:t>和</w:t>
              </w:r>
            </w:smartTag>
            <w:r w:rsidRPr="009259B7">
              <w:rPr>
                <w:rFonts w:ascii="宋体" w:hAnsi="宋体" w:hint="eastAsia"/>
                <w:szCs w:val="21"/>
              </w:rPr>
              <w:t>博士所学专业方向一致</w:t>
            </w:r>
          </w:p>
        </w:tc>
      </w:tr>
      <w:tr w:rsidR="005B176D" w:rsidRPr="009259B7" w14:paraId="638715FC" w14:textId="77777777" w:rsidTr="009259B7">
        <w:trPr>
          <w:jc w:val="center"/>
        </w:trPr>
        <w:tc>
          <w:tcPr>
            <w:tcW w:w="426" w:type="dxa"/>
            <w:vAlign w:val="center"/>
          </w:tcPr>
          <w:p w14:paraId="7F6900E1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A56E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E6A2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装备保障信息化研究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BBB2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8992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68EF1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A8675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管理科学与工程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0903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8E57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工程”院校毕业生，本科或硕士为理工类专业</w:t>
            </w:r>
          </w:p>
        </w:tc>
      </w:tr>
      <w:tr w:rsidR="005B176D" w:rsidRPr="009259B7" w14:paraId="1FB7BE3B" w14:textId="77777777" w:rsidTr="009259B7">
        <w:trPr>
          <w:jc w:val="center"/>
        </w:trPr>
        <w:tc>
          <w:tcPr>
            <w:tcW w:w="426" w:type="dxa"/>
            <w:vAlign w:val="center"/>
          </w:tcPr>
          <w:p w14:paraId="50636101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31E4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FB91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港口航道与海岸工程专业教学科研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C893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8BEF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4298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9373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结构工程，水利工程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834C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CF96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工程”院校毕业生，本科、硕士</w:t>
            </w:r>
            <w:smartTag w:uri="urn:schemas-microsoft-com:office:smarttags" w:element="PersonName">
              <w:smartTagPr>
                <w:attr w:name="ProductID" w:val="和"/>
              </w:smartTagPr>
              <w:r w:rsidRPr="009259B7">
                <w:rPr>
                  <w:rFonts w:ascii="宋体" w:hAnsi="宋体" w:hint="eastAsia"/>
                  <w:szCs w:val="21"/>
                </w:rPr>
                <w:t>和</w:t>
              </w:r>
            </w:smartTag>
            <w:r w:rsidRPr="009259B7">
              <w:rPr>
                <w:rFonts w:ascii="宋体" w:hAnsi="宋体" w:hint="eastAsia"/>
                <w:szCs w:val="21"/>
              </w:rPr>
              <w:t>博士所学专业方向一致</w:t>
            </w:r>
          </w:p>
        </w:tc>
      </w:tr>
      <w:tr w:rsidR="005B176D" w:rsidRPr="009259B7" w14:paraId="2D2962D1" w14:textId="77777777" w:rsidTr="009259B7">
        <w:trPr>
          <w:jc w:val="center"/>
        </w:trPr>
        <w:tc>
          <w:tcPr>
            <w:tcW w:w="426" w:type="dxa"/>
            <w:vAlign w:val="center"/>
          </w:tcPr>
          <w:p w14:paraId="6709958E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444C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37FE0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港口航道与海岸工程专业教学科研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984C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864A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0AD6F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E5188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水利工程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A83E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309B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24C117CE" w14:textId="77777777" w:rsidTr="009259B7">
        <w:trPr>
          <w:trHeight w:val="540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27C0A686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六、海军工程大学核科学技术学院</w:t>
            </w:r>
          </w:p>
        </w:tc>
      </w:tr>
      <w:tr w:rsidR="005B176D" w:rsidRPr="009259B7" w14:paraId="5606FF60" w14:textId="77777777" w:rsidTr="009259B7">
        <w:trPr>
          <w:jc w:val="center"/>
        </w:trPr>
        <w:tc>
          <w:tcPr>
            <w:tcW w:w="426" w:type="dxa"/>
            <w:vAlign w:val="center"/>
          </w:tcPr>
          <w:p w14:paraId="1EBB0B5C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F93E1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8CED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兵器工程教学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3FF7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C97F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F358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632F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动力工程及工程热物理，核科学与技术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0F332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978A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65E7F15C" w14:textId="77777777" w:rsidTr="009259B7">
        <w:trPr>
          <w:jc w:val="center"/>
        </w:trPr>
        <w:tc>
          <w:tcPr>
            <w:tcW w:w="426" w:type="dxa"/>
            <w:vAlign w:val="center"/>
          </w:tcPr>
          <w:p w14:paraId="657FFC1C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B022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2D131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兵器工程教学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34F0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B6CF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</w:t>
            </w:r>
            <w:r w:rsidRPr="009259B7">
              <w:rPr>
                <w:rFonts w:ascii="宋体" w:hAnsi="宋体" w:hint="eastAsia"/>
                <w:szCs w:val="21"/>
              </w:rPr>
              <w:lastRenderedPageBreak/>
              <w:t>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F82F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lastRenderedPageBreak/>
              <w:t>全日制研究生（博</w:t>
            </w:r>
            <w:r w:rsidRPr="009259B7">
              <w:rPr>
                <w:rFonts w:ascii="宋体" w:hAnsi="宋体" w:hint="eastAsia"/>
                <w:szCs w:val="21"/>
              </w:rPr>
              <w:lastRenderedPageBreak/>
              <w:t>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00BA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lastRenderedPageBreak/>
              <w:t>动力工程及工程热物</w:t>
            </w:r>
            <w:r w:rsidRPr="009259B7">
              <w:rPr>
                <w:rFonts w:ascii="宋体" w:hAnsi="宋体" w:hint="eastAsia"/>
                <w:szCs w:val="21"/>
              </w:rPr>
              <w:lastRenderedPageBreak/>
              <w:t>理，核科学与技术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C024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lastRenderedPageBreak/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013E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7A6644D3" w14:textId="77777777" w:rsidTr="009259B7">
        <w:trPr>
          <w:trHeight w:val="733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0E2346F8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七、海军工程大学兵器工程学院</w:t>
            </w:r>
          </w:p>
        </w:tc>
      </w:tr>
      <w:tr w:rsidR="005B176D" w:rsidRPr="009259B7" w14:paraId="1520157A" w14:textId="77777777" w:rsidTr="009259B7">
        <w:trPr>
          <w:jc w:val="center"/>
        </w:trPr>
        <w:tc>
          <w:tcPr>
            <w:tcW w:w="426" w:type="dxa"/>
            <w:vAlign w:val="center"/>
          </w:tcPr>
          <w:p w14:paraId="406B3D5A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7258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8933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兵器工程教学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407D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D5D5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24F6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BC43B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机械工程，控制科学与工程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E602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C8DF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3DDCF19D" w14:textId="77777777" w:rsidTr="009259B7">
        <w:trPr>
          <w:jc w:val="center"/>
        </w:trPr>
        <w:tc>
          <w:tcPr>
            <w:tcW w:w="426" w:type="dxa"/>
            <w:vAlign w:val="center"/>
          </w:tcPr>
          <w:p w14:paraId="0AE4B8BF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3F8C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28E4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兵器工程教学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8873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E831E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E69F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411C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信息与通信工程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AF27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4534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468F8E85" w14:textId="77777777" w:rsidTr="009259B7">
        <w:trPr>
          <w:trHeight w:val="806"/>
          <w:jc w:val="center"/>
        </w:trPr>
        <w:tc>
          <w:tcPr>
            <w:tcW w:w="426" w:type="dxa"/>
            <w:vAlign w:val="center"/>
          </w:tcPr>
          <w:p w14:paraId="602DEDCC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9C2D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C47D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兵器工程教学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D90C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7CB3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B6A7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082F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兵器科学与技术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D23D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5789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49589D03" w14:textId="77777777" w:rsidTr="009259B7">
        <w:trPr>
          <w:trHeight w:val="774"/>
          <w:jc w:val="center"/>
        </w:trPr>
        <w:tc>
          <w:tcPr>
            <w:tcW w:w="426" w:type="dxa"/>
            <w:vAlign w:val="center"/>
          </w:tcPr>
          <w:p w14:paraId="0C5B6C78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FD81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76036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兵器工程教学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6D291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EF4D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36B2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317A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光学工程，电子科学与技术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F430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A2EF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4E01367E" w14:textId="77777777" w:rsidTr="009259B7">
        <w:trPr>
          <w:trHeight w:val="756"/>
          <w:jc w:val="center"/>
        </w:trPr>
        <w:tc>
          <w:tcPr>
            <w:tcW w:w="426" w:type="dxa"/>
            <w:vAlign w:val="center"/>
          </w:tcPr>
          <w:p w14:paraId="678C496A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52BC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7A70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兵器工程教学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E876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CB96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0A4F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572B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航空宇航科学与技术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BDDDC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1B6D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7FA3F6A2" w14:textId="77777777" w:rsidTr="009259B7">
        <w:trPr>
          <w:trHeight w:val="880"/>
          <w:jc w:val="center"/>
        </w:trPr>
        <w:tc>
          <w:tcPr>
            <w:tcW w:w="426" w:type="dxa"/>
            <w:vAlign w:val="center"/>
          </w:tcPr>
          <w:p w14:paraId="1F94636E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3CC5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301D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兵器工程教学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89AE3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DD83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C8B1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1251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信息与通信工程，兵器科学与技术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973A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65E1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71CB09E2" w14:textId="77777777" w:rsidTr="009259B7">
        <w:trPr>
          <w:jc w:val="center"/>
        </w:trPr>
        <w:tc>
          <w:tcPr>
            <w:tcW w:w="426" w:type="dxa"/>
            <w:vAlign w:val="center"/>
          </w:tcPr>
          <w:p w14:paraId="5039AF18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0A81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2C81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兵器工程教学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02C9E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9BCC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BE7C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185E3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控制科学与工程，航空宇航科学与技术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34D6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D582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1AC32389" w14:textId="77777777" w:rsidTr="009259B7">
        <w:trPr>
          <w:jc w:val="center"/>
        </w:trPr>
        <w:tc>
          <w:tcPr>
            <w:tcW w:w="426" w:type="dxa"/>
            <w:vAlign w:val="center"/>
          </w:tcPr>
          <w:p w14:paraId="154714C5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922C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87C3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兵器工程教学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E17EA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59DF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0FB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77FE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电子科学与技术，信息与通信工程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1B9B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FBA8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43DEC7C4" w14:textId="77777777" w:rsidTr="009259B7">
        <w:trPr>
          <w:jc w:val="center"/>
        </w:trPr>
        <w:tc>
          <w:tcPr>
            <w:tcW w:w="426" w:type="dxa"/>
            <w:vAlign w:val="center"/>
          </w:tcPr>
          <w:p w14:paraId="4B37007B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53FD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助理实验师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4DA9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光学课程实验辅导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1B55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67453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8258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57DB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光学工程，电子科学与技术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5D4F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数学</w:t>
            </w:r>
            <w:r w:rsidRPr="009259B7">
              <w:rPr>
                <w:rFonts w:ascii="宋体" w:hAnsi="宋体"/>
                <w:szCs w:val="21"/>
              </w:rPr>
              <w:t>2+</w:t>
            </w:r>
            <w:r w:rsidRPr="009259B7">
              <w:rPr>
                <w:rFonts w:ascii="宋体" w:hAnsi="宋体" w:hint="eastAsia"/>
                <w:szCs w:val="21"/>
              </w:rPr>
              <w:t>物理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7D3A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79826DBC" w14:textId="77777777" w:rsidTr="009259B7">
        <w:trPr>
          <w:trHeight w:val="517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54A282D8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八、海军工程大学信息安全系</w:t>
            </w:r>
          </w:p>
        </w:tc>
      </w:tr>
      <w:tr w:rsidR="005B176D" w:rsidRPr="009259B7" w14:paraId="133208EA" w14:textId="77777777" w:rsidTr="009259B7">
        <w:trPr>
          <w:jc w:val="center"/>
        </w:trPr>
        <w:tc>
          <w:tcPr>
            <w:tcW w:w="426" w:type="dxa"/>
            <w:vAlign w:val="center"/>
          </w:tcPr>
          <w:p w14:paraId="1BB8BA43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E64A6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F7F2A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4829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B22B0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2A6FE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4147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计算机科学与技术，网络空间安全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2C6E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4FD9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5E872DEB" w14:textId="77777777" w:rsidTr="009259B7">
        <w:trPr>
          <w:jc w:val="center"/>
        </w:trPr>
        <w:tc>
          <w:tcPr>
            <w:tcW w:w="426" w:type="dxa"/>
            <w:vAlign w:val="center"/>
          </w:tcPr>
          <w:p w14:paraId="018CB82D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4E8C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C0D2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教学科研工作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2652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CF7D9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2877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49AB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信息与通信工程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FD27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B033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38EA6312" w14:textId="77777777" w:rsidTr="009259B7">
        <w:trPr>
          <w:trHeight w:val="517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02F98184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九、海军工程大学作战运筹与规划系</w:t>
            </w:r>
          </w:p>
        </w:tc>
      </w:tr>
      <w:tr w:rsidR="005B176D" w:rsidRPr="009259B7" w14:paraId="2E2B56A7" w14:textId="77777777" w:rsidTr="009259B7">
        <w:trPr>
          <w:jc w:val="center"/>
        </w:trPr>
        <w:tc>
          <w:tcPr>
            <w:tcW w:w="426" w:type="dxa"/>
            <w:vAlign w:val="center"/>
          </w:tcPr>
          <w:p w14:paraId="12E77346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04B8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47DAD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计算机与应用工程相关专业教学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3355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1E5C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9E73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787C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计算机科学与技术，软件工程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1186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017D2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11CD058C" w14:textId="77777777" w:rsidTr="009259B7">
        <w:trPr>
          <w:jc w:val="center"/>
        </w:trPr>
        <w:tc>
          <w:tcPr>
            <w:tcW w:w="426" w:type="dxa"/>
            <w:vAlign w:val="center"/>
          </w:tcPr>
          <w:p w14:paraId="4FA80674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7C69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0DB40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运筹学教学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0D30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D776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</w:t>
            </w:r>
            <w:r w:rsidRPr="009259B7">
              <w:rPr>
                <w:rFonts w:ascii="宋体" w:hAnsi="宋体" w:hint="eastAsia"/>
                <w:szCs w:val="21"/>
              </w:rPr>
              <w:lastRenderedPageBreak/>
              <w:t>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9C66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lastRenderedPageBreak/>
              <w:t>全日制研究生（博</w:t>
            </w:r>
            <w:r w:rsidRPr="009259B7">
              <w:rPr>
                <w:rFonts w:ascii="宋体" w:hAnsi="宋体" w:hint="eastAsia"/>
                <w:szCs w:val="21"/>
              </w:rPr>
              <w:lastRenderedPageBreak/>
              <w:t>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8CB15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lastRenderedPageBreak/>
              <w:t>数学，系统科学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CF7C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97F1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4F16E2BA" w14:textId="77777777" w:rsidTr="009259B7">
        <w:trPr>
          <w:jc w:val="center"/>
        </w:trPr>
        <w:tc>
          <w:tcPr>
            <w:tcW w:w="426" w:type="dxa"/>
            <w:vAlign w:val="center"/>
          </w:tcPr>
          <w:p w14:paraId="015A9931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8B4D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3B9A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航海技术相关课程教学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2709B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D585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23BFA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D2C2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交通运输工程（专业学位）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3F25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数学</w:t>
            </w:r>
            <w:r w:rsidRPr="009259B7">
              <w:rPr>
                <w:rFonts w:ascii="宋体" w:hAnsi="宋体"/>
                <w:szCs w:val="21"/>
              </w:rPr>
              <w:t>2+</w:t>
            </w:r>
            <w:r w:rsidRPr="009259B7">
              <w:rPr>
                <w:rFonts w:ascii="宋体" w:hAnsi="宋体" w:hint="eastAsia"/>
                <w:szCs w:val="21"/>
              </w:rPr>
              <w:t>物理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4DE7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工程”院校毕业生，第一学历为航海技术本科</w:t>
            </w:r>
          </w:p>
        </w:tc>
      </w:tr>
      <w:tr w:rsidR="005B176D" w:rsidRPr="009259B7" w14:paraId="23A76CDB" w14:textId="77777777" w:rsidTr="009259B7">
        <w:trPr>
          <w:trHeight w:val="516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3C04EA90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十、海军工程大学管理工程与装备经济系</w:t>
            </w:r>
          </w:p>
        </w:tc>
      </w:tr>
      <w:tr w:rsidR="005B176D" w:rsidRPr="009259B7" w14:paraId="271A0390" w14:textId="77777777" w:rsidTr="009259B7">
        <w:trPr>
          <w:jc w:val="center"/>
        </w:trPr>
        <w:tc>
          <w:tcPr>
            <w:tcW w:w="426" w:type="dxa"/>
            <w:vAlign w:val="center"/>
          </w:tcPr>
          <w:p w14:paraId="6907DF87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334E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81B7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军队管理学教学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18B4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9ED3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FEA54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6B0F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管理科学与工程，工业工程（专业学位）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0B5D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D1AC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7A622994" w14:textId="77777777" w:rsidTr="009259B7">
        <w:trPr>
          <w:jc w:val="center"/>
        </w:trPr>
        <w:tc>
          <w:tcPr>
            <w:tcW w:w="426" w:type="dxa"/>
            <w:vAlign w:val="center"/>
          </w:tcPr>
          <w:p w14:paraId="2C07841B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3BCA7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9190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经济管理领域教学科研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1EA8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EED6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5357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216C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管理科学与工程，工商管理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90179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E528F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55C228A1" w14:textId="77777777" w:rsidTr="009259B7">
        <w:trPr>
          <w:trHeight w:val="434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22E21166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十一、海军工程大学政治理论系</w:t>
            </w:r>
          </w:p>
        </w:tc>
      </w:tr>
      <w:tr w:rsidR="005B176D" w:rsidRPr="009259B7" w14:paraId="610A3FB1" w14:textId="77777777" w:rsidTr="000E4947">
        <w:trPr>
          <w:trHeight w:val="841"/>
          <w:jc w:val="center"/>
        </w:trPr>
        <w:tc>
          <w:tcPr>
            <w:tcW w:w="426" w:type="dxa"/>
            <w:vAlign w:val="center"/>
          </w:tcPr>
          <w:p w14:paraId="149D99A2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99F7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EE88D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国际政治与关系相关专业教学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03D64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1250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694A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2727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国际政治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EDD6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FC66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男性，中共党员，“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5E2BDE9D" w14:textId="77777777" w:rsidTr="000E4947">
        <w:trPr>
          <w:trHeight w:val="922"/>
          <w:jc w:val="center"/>
        </w:trPr>
        <w:tc>
          <w:tcPr>
            <w:tcW w:w="426" w:type="dxa"/>
            <w:vAlign w:val="center"/>
          </w:tcPr>
          <w:p w14:paraId="613A5BF0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02F2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0BC1F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马克思主义中国化研究专业教学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C5E6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5F123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B0F5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949E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马克思主义中国化研究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460E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67D2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男性，中共党员，“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105FAD8E" w14:textId="77777777" w:rsidTr="000E4947">
        <w:trPr>
          <w:trHeight w:val="920"/>
          <w:jc w:val="center"/>
        </w:trPr>
        <w:tc>
          <w:tcPr>
            <w:tcW w:w="426" w:type="dxa"/>
            <w:vAlign w:val="center"/>
          </w:tcPr>
          <w:p w14:paraId="540815B6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B770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1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心理学教学及科研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A661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0C9EA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E91E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1329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心理学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E067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A237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中共党员，“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538CBAA1" w14:textId="77777777" w:rsidTr="000E4947">
        <w:trPr>
          <w:trHeight w:val="932"/>
          <w:jc w:val="center"/>
        </w:trPr>
        <w:tc>
          <w:tcPr>
            <w:tcW w:w="426" w:type="dxa"/>
            <w:vAlign w:val="center"/>
          </w:tcPr>
          <w:p w14:paraId="4191D6E9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7693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47954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马克思主义基本原理教学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6C79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4D7C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26F64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全日制研究生（博士）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C243A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马克思主义理论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B2DC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免笔试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08BEC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男性，中共党员，“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6F14EDE6" w14:textId="77777777" w:rsidTr="000E4947">
        <w:trPr>
          <w:trHeight w:val="929"/>
          <w:jc w:val="center"/>
        </w:trPr>
        <w:tc>
          <w:tcPr>
            <w:tcW w:w="426" w:type="dxa"/>
            <w:vAlign w:val="center"/>
          </w:tcPr>
          <w:p w14:paraId="58E08B94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857B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89BE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马克思主义基本原理教学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2773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5441B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AB18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92E8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哲学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EBE58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哲学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D0A9F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中共党员，“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01CA3310" w14:textId="77777777" w:rsidTr="009259B7">
        <w:trPr>
          <w:trHeight w:val="507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10F77EDA" w14:textId="77777777" w:rsidR="005B176D" w:rsidRPr="009259B7" w:rsidRDefault="005B176D" w:rsidP="009259B7">
            <w:pPr>
              <w:spacing w:line="240" w:lineRule="exac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十二、海军工程大学舰船综合试验训练基地</w:t>
            </w:r>
          </w:p>
        </w:tc>
      </w:tr>
      <w:tr w:rsidR="005B176D" w:rsidRPr="009259B7" w14:paraId="246B9CCA" w14:textId="77777777" w:rsidTr="009259B7">
        <w:trPr>
          <w:jc w:val="center"/>
        </w:trPr>
        <w:tc>
          <w:tcPr>
            <w:tcW w:w="426" w:type="dxa"/>
            <w:vAlign w:val="center"/>
          </w:tcPr>
          <w:p w14:paraId="45159353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BEEE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690E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运动训练和体育理论教学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B1724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962B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CA90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D1AE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学科教学（体育）（专业学位），体育（专业学位）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7DF3F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体育学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04778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工程”院校毕业生，实践动手能力强</w:t>
            </w:r>
          </w:p>
        </w:tc>
      </w:tr>
      <w:tr w:rsidR="005B176D" w:rsidRPr="009259B7" w14:paraId="5222EBC5" w14:textId="77777777" w:rsidTr="009259B7">
        <w:trPr>
          <w:jc w:val="center"/>
        </w:trPr>
        <w:tc>
          <w:tcPr>
            <w:tcW w:w="426" w:type="dxa"/>
            <w:vAlign w:val="center"/>
          </w:tcPr>
          <w:p w14:paraId="4F6AC454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A747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023B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运动训练和体育理论教学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95E90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AC14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5E96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87229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学科教学（体育）（专业学位），体育（专业学位）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74B2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体育学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1B15D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工程”院校毕业生，实践动手能力强</w:t>
            </w:r>
          </w:p>
        </w:tc>
      </w:tr>
      <w:tr w:rsidR="005B176D" w:rsidRPr="009259B7" w14:paraId="5E4DA466" w14:textId="77777777" w:rsidTr="009259B7">
        <w:trPr>
          <w:trHeight w:val="499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20BBC3A7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十三、海军工程大学外训大队</w:t>
            </w:r>
          </w:p>
        </w:tc>
      </w:tr>
      <w:tr w:rsidR="005B176D" w:rsidRPr="009259B7" w14:paraId="26BE4C98" w14:textId="77777777" w:rsidTr="00493C1C">
        <w:trPr>
          <w:trHeight w:val="898"/>
          <w:jc w:val="center"/>
        </w:trPr>
        <w:tc>
          <w:tcPr>
            <w:tcW w:w="426" w:type="dxa"/>
            <w:vAlign w:val="center"/>
          </w:tcPr>
          <w:p w14:paraId="63A8C8E0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lastRenderedPageBreak/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F21D3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17D6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外训汉语教学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5E6B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1AB3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22C8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419A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外国语言文学，翻译（专业学位）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9F6B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B71E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59F42D97" w14:textId="77777777" w:rsidTr="009259B7">
        <w:trPr>
          <w:trHeight w:val="576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6D8D1F3C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十四、海军工程大学军用电气科学与技术研究所</w:t>
            </w:r>
          </w:p>
        </w:tc>
      </w:tr>
      <w:tr w:rsidR="005B176D" w:rsidRPr="009259B7" w14:paraId="112A87A8" w14:textId="77777777" w:rsidTr="009259B7">
        <w:trPr>
          <w:jc w:val="center"/>
        </w:trPr>
        <w:tc>
          <w:tcPr>
            <w:tcW w:w="426" w:type="dxa"/>
            <w:vAlign w:val="center"/>
          </w:tcPr>
          <w:p w14:paraId="0785F02C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7431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助理会计师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55C1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会计相关工作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A7B2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2713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EF93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全日制本科以上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C8F7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研究生：会计（专业学位）</w:t>
            </w:r>
            <w:r w:rsidRPr="009259B7">
              <w:rPr>
                <w:rFonts w:ascii="宋体"/>
                <w:szCs w:val="21"/>
              </w:rPr>
              <w:br/>
            </w:r>
            <w:r w:rsidRPr="009259B7">
              <w:rPr>
                <w:rFonts w:ascii="宋体" w:hAnsi="宋体" w:hint="eastAsia"/>
                <w:szCs w:val="21"/>
              </w:rPr>
              <w:t>本科：会计学，财务管理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8E78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7065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2EC1BC74" w14:textId="77777777" w:rsidTr="009259B7">
        <w:trPr>
          <w:trHeight w:val="521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27A2E1EB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十五、海军工程大学教学考评中心</w:t>
            </w:r>
          </w:p>
        </w:tc>
      </w:tr>
      <w:tr w:rsidR="005B176D" w:rsidRPr="009259B7" w14:paraId="3B797AAF" w14:textId="77777777" w:rsidTr="009259B7">
        <w:trPr>
          <w:jc w:val="center"/>
        </w:trPr>
        <w:tc>
          <w:tcPr>
            <w:tcW w:w="426" w:type="dxa"/>
            <w:vAlign w:val="center"/>
          </w:tcPr>
          <w:p w14:paraId="59677DF0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4B2F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EC329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高等教育研究和教学评估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E006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2740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A90C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1FB4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教育学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511DA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教育学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C0B4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2CF240EA" w14:textId="77777777" w:rsidTr="009259B7">
        <w:trPr>
          <w:trHeight w:val="539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3E6467E3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十六、海军工程大学教研保障中心</w:t>
            </w:r>
          </w:p>
        </w:tc>
      </w:tr>
      <w:tr w:rsidR="005B176D" w:rsidRPr="009259B7" w14:paraId="69717523" w14:textId="77777777" w:rsidTr="009259B7">
        <w:trPr>
          <w:jc w:val="center"/>
        </w:trPr>
        <w:tc>
          <w:tcPr>
            <w:tcW w:w="426" w:type="dxa"/>
            <w:vAlign w:val="center"/>
          </w:tcPr>
          <w:p w14:paraId="64B1157E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5D5C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律师（科级副职以下）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4836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法律服务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2500E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C5D4B1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D7F9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39B6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法学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E251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法学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2FA8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  <w:r>
              <w:rPr>
                <w:rFonts w:ascii="宋体" w:hAnsi="宋体" w:hint="eastAsia"/>
                <w:szCs w:val="21"/>
              </w:rPr>
              <w:t>，具有法律职业资格</w:t>
            </w:r>
          </w:p>
        </w:tc>
      </w:tr>
      <w:tr w:rsidR="005B176D" w:rsidRPr="009259B7" w14:paraId="62633C84" w14:textId="77777777" w:rsidTr="009259B7">
        <w:trPr>
          <w:trHeight w:val="762"/>
          <w:jc w:val="center"/>
        </w:trPr>
        <w:tc>
          <w:tcPr>
            <w:tcW w:w="426" w:type="dxa"/>
            <w:vAlign w:val="center"/>
          </w:tcPr>
          <w:p w14:paraId="40A7C217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C84A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助理工程师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9BA3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教育技术类摄像、多媒体制作相关工作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9A93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9DAFF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59DA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D1B15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戏剧与影视学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4B63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戏剧与影视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E4D2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36238696" w14:textId="77777777" w:rsidTr="009259B7">
        <w:trPr>
          <w:trHeight w:val="829"/>
          <w:jc w:val="center"/>
        </w:trPr>
        <w:tc>
          <w:tcPr>
            <w:tcW w:w="426" w:type="dxa"/>
            <w:vAlign w:val="center"/>
          </w:tcPr>
          <w:p w14:paraId="14158240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931D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助理编辑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28C6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新闻编辑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117FE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54A2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B076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79B3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新闻传播学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B3C1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新闻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C27E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228757F8" w14:textId="77777777" w:rsidTr="009259B7">
        <w:trPr>
          <w:jc w:val="center"/>
        </w:trPr>
        <w:tc>
          <w:tcPr>
            <w:tcW w:w="426" w:type="dxa"/>
            <w:vAlign w:val="center"/>
          </w:tcPr>
          <w:p w14:paraId="0BEEEEC7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0A4D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助理馆员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72D27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档案信息资源建设与管理维护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BEA56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9D5C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B531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06A3B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管理科学与工程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C84C7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档案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9AAB9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588E5108" w14:textId="77777777" w:rsidTr="009259B7">
        <w:trPr>
          <w:trHeight w:val="525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3D4699FD" w14:textId="77777777" w:rsidR="005B176D" w:rsidRPr="009259B7" w:rsidRDefault="005B176D" w:rsidP="009259B7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十七、海军工程大学服务保障中心</w:t>
            </w:r>
          </w:p>
        </w:tc>
      </w:tr>
      <w:tr w:rsidR="005B176D" w:rsidRPr="009259B7" w14:paraId="003ED946" w14:textId="77777777" w:rsidTr="009259B7">
        <w:trPr>
          <w:trHeight w:val="1412"/>
          <w:jc w:val="center"/>
        </w:trPr>
        <w:tc>
          <w:tcPr>
            <w:tcW w:w="426" w:type="dxa"/>
            <w:vAlign w:val="center"/>
          </w:tcPr>
          <w:p w14:paraId="66C77CBE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60E4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助理工程师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6B27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物资采购管理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95C7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AC3364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3C632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B501F2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项目管理（专业学位），工程管理（专业学位）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889E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管理学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6EB5BD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男性，“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0FDBC9F8" w14:textId="77777777" w:rsidTr="009259B7">
        <w:trPr>
          <w:trHeight w:val="850"/>
          <w:jc w:val="center"/>
        </w:trPr>
        <w:tc>
          <w:tcPr>
            <w:tcW w:w="426" w:type="dxa"/>
            <w:vAlign w:val="center"/>
          </w:tcPr>
          <w:p w14:paraId="0621FC18" w14:textId="77777777" w:rsidR="005B176D" w:rsidRPr="009259B7" w:rsidRDefault="005B176D" w:rsidP="009259B7">
            <w:pPr>
              <w:pStyle w:val="a9"/>
              <w:spacing w:line="240" w:lineRule="exact"/>
              <w:contextualSpacing/>
              <w:rPr>
                <w:sz w:val="21"/>
                <w:szCs w:val="21"/>
              </w:rPr>
            </w:pPr>
            <w:r w:rsidRPr="009259B7">
              <w:rPr>
                <w:sz w:val="21"/>
                <w:szCs w:val="21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D7E5" w14:textId="77777777" w:rsidR="005B176D" w:rsidRPr="009259B7" w:rsidRDefault="005B176D" w:rsidP="009259B7">
            <w:pPr>
              <w:widowControl/>
              <w:spacing w:line="240" w:lineRule="exact"/>
              <w:jc w:val="center"/>
              <w:rPr>
                <w:rFonts w:ascii="宋体"/>
                <w:kern w:val="0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助理会计师</w:t>
            </w:r>
          </w:p>
        </w:tc>
        <w:tc>
          <w:tcPr>
            <w:tcW w:w="1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756BA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会计相关工作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6EBC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0BCDC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高校毕业生或社会人才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A3643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全日制研究生（硕士以上）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08960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2E3F8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会计学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06E7F" w14:textId="77777777" w:rsidR="005B176D" w:rsidRPr="009259B7" w:rsidRDefault="005B176D" w:rsidP="009259B7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t>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工程”院校毕业生</w:t>
            </w:r>
          </w:p>
        </w:tc>
      </w:tr>
      <w:tr w:rsidR="005B176D" w:rsidRPr="009259B7" w14:paraId="1B7DA58B" w14:textId="77777777" w:rsidTr="009259B7">
        <w:trPr>
          <w:trHeight w:val="1259"/>
          <w:jc w:val="center"/>
        </w:trPr>
        <w:tc>
          <w:tcPr>
            <w:tcW w:w="10201" w:type="dxa"/>
            <w:gridSpan w:val="9"/>
            <w:tcBorders>
              <w:right w:val="single" w:sz="4" w:space="0" w:color="000000"/>
            </w:tcBorders>
            <w:vAlign w:val="center"/>
          </w:tcPr>
          <w:p w14:paraId="7DDFDBAC" w14:textId="77777777" w:rsidR="005B176D" w:rsidRPr="009259B7" w:rsidRDefault="005B176D" w:rsidP="009259B7">
            <w:pPr>
              <w:spacing w:line="320" w:lineRule="exact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 w:hint="eastAsia"/>
                <w:szCs w:val="21"/>
              </w:rPr>
              <w:lastRenderedPageBreak/>
              <w:t>备注：</w:t>
            </w:r>
            <w:r w:rsidRPr="009259B7">
              <w:rPr>
                <w:rFonts w:ascii="宋体" w:hAnsi="宋体"/>
                <w:szCs w:val="21"/>
              </w:rPr>
              <w:t>1.</w:t>
            </w:r>
            <w:r w:rsidRPr="009259B7">
              <w:rPr>
                <w:rFonts w:ascii="宋体" w:hAnsi="宋体" w:hint="eastAsia"/>
                <w:szCs w:val="21"/>
              </w:rPr>
              <w:t>硕士研究生岗位按照计划招考人数</w:t>
            </w:r>
            <w:r w:rsidRPr="009259B7">
              <w:rPr>
                <w:rFonts w:ascii="宋体" w:hAnsi="宋体"/>
                <w:szCs w:val="21"/>
              </w:rPr>
              <w:t>1:5</w:t>
            </w:r>
            <w:r w:rsidRPr="009259B7">
              <w:rPr>
                <w:rFonts w:ascii="宋体" w:hAnsi="宋体" w:hint="eastAsia"/>
                <w:szCs w:val="21"/>
              </w:rPr>
              <w:t>的比例确定入围人员，博士研究生岗位入围人员不限比例。</w:t>
            </w:r>
          </w:p>
          <w:p w14:paraId="0FFB589D" w14:textId="77777777" w:rsidR="005B176D" w:rsidRPr="009259B7" w:rsidRDefault="005B176D" w:rsidP="00BC55DE">
            <w:pPr>
              <w:spacing w:line="320" w:lineRule="exact"/>
              <w:ind w:firstLineChars="300" w:firstLine="630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2.</w:t>
            </w:r>
            <w:r w:rsidRPr="009259B7">
              <w:rPr>
                <w:rFonts w:ascii="宋体" w:hAnsi="宋体" w:hint="eastAsia"/>
                <w:szCs w:val="21"/>
              </w:rPr>
              <w:t>海外知名高校和国内知名科研院所毕业生不受“</w:t>
            </w:r>
            <w:r w:rsidRPr="009259B7">
              <w:rPr>
                <w:rFonts w:ascii="宋体" w:hAnsi="宋体"/>
                <w:szCs w:val="21"/>
              </w:rPr>
              <w:t>985</w:t>
            </w:r>
            <w:r w:rsidRPr="009259B7">
              <w:rPr>
                <w:rFonts w:ascii="宋体" w:hAnsi="宋体" w:hint="eastAsia"/>
                <w:szCs w:val="21"/>
              </w:rPr>
              <w:t>工程”或“</w:t>
            </w:r>
            <w:r w:rsidRPr="009259B7">
              <w:rPr>
                <w:rFonts w:ascii="宋体" w:hAnsi="宋体"/>
                <w:szCs w:val="21"/>
              </w:rPr>
              <w:t>211</w:t>
            </w:r>
            <w:r w:rsidRPr="009259B7">
              <w:rPr>
                <w:rFonts w:ascii="宋体" w:hAnsi="宋体" w:hint="eastAsia"/>
                <w:szCs w:val="21"/>
              </w:rPr>
              <w:t>工程”院校毕业限制。</w:t>
            </w:r>
          </w:p>
          <w:p w14:paraId="38832DB7" w14:textId="77777777" w:rsidR="005B176D" w:rsidRPr="009259B7" w:rsidRDefault="005B176D" w:rsidP="00BC55DE">
            <w:pPr>
              <w:spacing w:line="320" w:lineRule="exact"/>
              <w:ind w:firstLineChars="300" w:firstLine="630"/>
              <w:jc w:val="left"/>
              <w:rPr>
                <w:rFonts w:ascii="宋体"/>
                <w:szCs w:val="21"/>
              </w:rPr>
            </w:pPr>
            <w:r w:rsidRPr="009259B7">
              <w:rPr>
                <w:rFonts w:ascii="宋体" w:hAnsi="宋体"/>
                <w:szCs w:val="21"/>
              </w:rPr>
              <w:t>3.</w:t>
            </w:r>
            <w:r w:rsidRPr="009259B7">
              <w:rPr>
                <w:rFonts w:ascii="宋体" w:hAnsi="宋体" w:hint="eastAsia"/>
                <w:szCs w:val="21"/>
              </w:rPr>
              <w:t>以上岗位工作地点均为武汉主校区，位于湖北省武汉市硚口区。</w:t>
            </w:r>
          </w:p>
        </w:tc>
      </w:tr>
    </w:tbl>
    <w:p w14:paraId="3E4473BA" w14:textId="77777777" w:rsidR="005B176D" w:rsidRDefault="005B176D" w:rsidP="008A41F9">
      <w:pPr>
        <w:spacing w:line="579" w:lineRule="exact"/>
        <w:contextualSpacing/>
        <w:rPr>
          <w:rFonts w:ascii="仿宋_GB2312" w:eastAsia="仿宋_GB2312" w:hint="eastAsia"/>
          <w:sz w:val="32"/>
          <w:szCs w:val="32"/>
        </w:rPr>
      </w:pPr>
    </w:p>
    <w:sectPr w:rsidR="005B176D" w:rsidSect="00CE59A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76F7F" w14:textId="77777777" w:rsidR="008645EB" w:rsidRDefault="008645EB">
      <w:r>
        <w:separator/>
      </w:r>
    </w:p>
  </w:endnote>
  <w:endnote w:type="continuationSeparator" w:id="0">
    <w:p w14:paraId="6FB46ABC" w14:textId="77777777" w:rsidR="008645EB" w:rsidRDefault="0086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408AA" w14:textId="77777777" w:rsidR="00BC55DE" w:rsidRDefault="00BC55DE">
    <w:pPr>
      <w:pStyle w:val="a5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D0E73" w:rsidRPr="006D0E73">
      <w:rPr>
        <w:rFonts w:ascii="宋体" w:hAnsi="宋体"/>
        <w:noProof/>
        <w:sz w:val="28"/>
        <w:szCs w:val="28"/>
        <w:lang w:val="zh-CN"/>
      </w:rPr>
      <w:t>13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FB6C6" w14:textId="77777777" w:rsidR="008645EB" w:rsidRDefault="008645EB">
      <w:r>
        <w:separator/>
      </w:r>
    </w:p>
  </w:footnote>
  <w:footnote w:type="continuationSeparator" w:id="0">
    <w:p w14:paraId="48B39149" w14:textId="77777777" w:rsidR="008645EB" w:rsidRDefault="0086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5A7A6" w14:textId="327C2C4E" w:rsidR="00DA0153" w:rsidRDefault="00DA0153" w:rsidP="00DA0153">
    <w:pPr>
      <w:pStyle w:val="a7"/>
      <w:jc w:val="left"/>
    </w:pPr>
    <w:r>
      <w:pict w14:anchorId="6B72B2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8.8pt;height:60.35pt">
          <v:imagedata r:id="rId1" o:title="（高清）科学人才网-新版LOGO"/>
        </v:shape>
      </w:pict>
    </w:r>
  </w:p>
  <w:p w14:paraId="3BA64B8F" w14:textId="77777777" w:rsidR="00DA0153" w:rsidRDefault="00DA015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0D6"/>
    <w:rsid w:val="00007080"/>
    <w:rsid w:val="000126BB"/>
    <w:rsid w:val="0001621E"/>
    <w:rsid w:val="0002785B"/>
    <w:rsid w:val="00033C3C"/>
    <w:rsid w:val="0003780C"/>
    <w:rsid w:val="00071656"/>
    <w:rsid w:val="000879BD"/>
    <w:rsid w:val="00096AEB"/>
    <w:rsid w:val="000A5111"/>
    <w:rsid w:val="000A6233"/>
    <w:rsid w:val="000B6BFE"/>
    <w:rsid w:val="000C1FE8"/>
    <w:rsid w:val="000D60A3"/>
    <w:rsid w:val="000E4947"/>
    <w:rsid w:val="000E4B7F"/>
    <w:rsid w:val="000F43A3"/>
    <w:rsid w:val="001006CF"/>
    <w:rsid w:val="001013E4"/>
    <w:rsid w:val="00106FC3"/>
    <w:rsid w:val="001175F6"/>
    <w:rsid w:val="0012638E"/>
    <w:rsid w:val="0016602C"/>
    <w:rsid w:val="00170F2C"/>
    <w:rsid w:val="001914DA"/>
    <w:rsid w:val="001A6411"/>
    <w:rsid w:val="001C11E8"/>
    <w:rsid w:val="001D0B51"/>
    <w:rsid w:val="001E044B"/>
    <w:rsid w:val="001E57F1"/>
    <w:rsid w:val="001E7E36"/>
    <w:rsid w:val="001F23A1"/>
    <w:rsid w:val="001F3FDB"/>
    <w:rsid w:val="0020337C"/>
    <w:rsid w:val="0022751F"/>
    <w:rsid w:val="002479E2"/>
    <w:rsid w:val="00253DE1"/>
    <w:rsid w:val="002545B1"/>
    <w:rsid w:val="002624E8"/>
    <w:rsid w:val="00270339"/>
    <w:rsid w:val="00285CEB"/>
    <w:rsid w:val="002A62E4"/>
    <w:rsid w:val="002A6E5C"/>
    <w:rsid w:val="002A7DB7"/>
    <w:rsid w:val="002C7F46"/>
    <w:rsid w:val="002D0AAD"/>
    <w:rsid w:val="002F2B50"/>
    <w:rsid w:val="003062AE"/>
    <w:rsid w:val="00306FF7"/>
    <w:rsid w:val="003315FB"/>
    <w:rsid w:val="003418DB"/>
    <w:rsid w:val="00346D23"/>
    <w:rsid w:val="0035636B"/>
    <w:rsid w:val="003578F4"/>
    <w:rsid w:val="00357AD7"/>
    <w:rsid w:val="00361932"/>
    <w:rsid w:val="00363F5C"/>
    <w:rsid w:val="003661B9"/>
    <w:rsid w:val="00374BB9"/>
    <w:rsid w:val="003777AB"/>
    <w:rsid w:val="003824C6"/>
    <w:rsid w:val="00390327"/>
    <w:rsid w:val="00397973"/>
    <w:rsid w:val="003B6CA4"/>
    <w:rsid w:val="003E17BB"/>
    <w:rsid w:val="003E2338"/>
    <w:rsid w:val="003F6C2E"/>
    <w:rsid w:val="003F7BCE"/>
    <w:rsid w:val="00400BCD"/>
    <w:rsid w:val="00415074"/>
    <w:rsid w:val="00422EAA"/>
    <w:rsid w:val="00424777"/>
    <w:rsid w:val="00442BDE"/>
    <w:rsid w:val="00454B3B"/>
    <w:rsid w:val="00493C1C"/>
    <w:rsid w:val="004B096B"/>
    <w:rsid w:val="004F56A0"/>
    <w:rsid w:val="00531A20"/>
    <w:rsid w:val="00531F9B"/>
    <w:rsid w:val="00536F7D"/>
    <w:rsid w:val="0053727D"/>
    <w:rsid w:val="00543033"/>
    <w:rsid w:val="00544193"/>
    <w:rsid w:val="0055347C"/>
    <w:rsid w:val="005711C3"/>
    <w:rsid w:val="005723FF"/>
    <w:rsid w:val="00573E59"/>
    <w:rsid w:val="00574D2D"/>
    <w:rsid w:val="00575E11"/>
    <w:rsid w:val="005B0753"/>
    <w:rsid w:val="005B176D"/>
    <w:rsid w:val="005B1AC0"/>
    <w:rsid w:val="005B1D65"/>
    <w:rsid w:val="005B46AF"/>
    <w:rsid w:val="005C4DA0"/>
    <w:rsid w:val="005E3704"/>
    <w:rsid w:val="005F0813"/>
    <w:rsid w:val="005F45FE"/>
    <w:rsid w:val="00640FEF"/>
    <w:rsid w:val="006469A3"/>
    <w:rsid w:val="0066471E"/>
    <w:rsid w:val="00666290"/>
    <w:rsid w:val="00667991"/>
    <w:rsid w:val="006850DE"/>
    <w:rsid w:val="006911E7"/>
    <w:rsid w:val="0069162E"/>
    <w:rsid w:val="006A469B"/>
    <w:rsid w:val="006B495F"/>
    <w:rsid w:val="006C67C2"/>
    <w:rsid w:val="006D0E73"/>
    <w:rsid w:val="006E7A3B"/>
    <w:rsid w:val="006F6396"/>
    <w:rsid w:val="006F7DCC"/>
    <w:rsid w:val="00720A3C"/>
    <w:rsid w:val="00721F4A"/>
    <w:rsid w:val="00725AA3"/>
    <w:rsid w:val="00726584"/>
    <w:rsid w:val="00750C28"/>
    <w:rsid w:val="007513F5"/>
    <w:rsid w:val="007521F3"/>
    <w:rsid w:val="00753E20"/>
    <w:rsid w:val="0076519E"/>
    <w:rsid w:val="00781B6D"/>
    <w:rsid w:val="00794F55"/>
    <w:rsid w:val="007B2EBC"/>
    <w:rsid w:val="007B3E67"/>
    <w:rsid w:val="007D2C4D"/>
    <w:rsid w:val="007D69C8"/>
    <w:rsid w:val="007F54C7"/>
    <w:rsid w:val="00801EB1"/>
    <w:rsid w:val="00860E22"/>
    <w:rsid w:val="00861FD9"/>
    <w:rsid w:val="008645EB"/>
    <w:rsid w:val="008A41F9"/>
    <w:rsid w:val="008A4D07"/>
    <w:rsid w:val="008B183A"/>
    <w:rsid w:val="008B7659"/>
    <w:rsid w:val="008C3C5B"/>
    <w:rsid w:val="008C4253"/>
    <w:rsid w:val="008C4978"/>
    <w:rsid w:val="008C4A5B"/>
    <w:rsid w:val="009259B7"/>
    <w:rsid w:val="0092672A"/>
    <w:rsid w:val="00933CCA"/>
    <w:rsid w:val="0095602B"/>
    <w:rsid w:val="00966573"/>
    <w:rsid w:val="009818FE"/>
    <w:rsid w:val="009846ED"/>
    <w:rsid w:val="009940D6"/>
    <w:rsid w:val="009C21D3"/>
    <w:rsid w:val="009C2623"/>
    <w:rsid w:val="009D3B01"/>
    <w:rsid w:val="009E6981"/>
    <w:rsid w:val="009F4DB4"/>
    <w:rsid w:val="00A43F26"/>
    <w:rsid w:val="00A44EA1"/>
    <w:rsid w:val="00A5134E"/>
    <w:rsid w:val="00A5172A"/>
    <w:rsid w:val="00A54242"/>
    <w:rsid w:val="00AA5B31"/>
    <w:rsid w:val="00AA6384"/>
    <w:rsid w:val="00AA6772"/>
    <w:rsid w:val="00AC51B2"/>
    <w:rsid w:val="00AC791B"/>
    <w:rsid w:val="00AD20DE"/>
    <w:rsid w:val="00AD4839"/>
    <w:rsid w:val="00AD7221"/>
    <w:rsid w:val="00AF1798"/>
    <w:rsid w:val="00B256A6"/>
    <w:rsid w:val="00B529F9"/>
    <w:rsid w:val="00B67E03"/>
    <w:rsid w:val="00B70DA2"/>
    <w:rsid w:val="00B7278C"/>
    <w:rsid w:val="00B85850"/>
    <w:rsid w:val="00B92176"/>
    <w:rsid w:val="00BB5EC3"/>
    <w:rsid w:val="00BC55DE"/>
    <w:rsid w:val="00BE1ECD"/>
    <w:rsid w:val="00BE6544"/>
    <w:rsid w:val="00BF0179"/>
    <w:rsid w:val="00C002AE"/>
    <w:rsid w:val="00C02D70"/>
    <w:rsid w:val="00C06348"/>
    <w:rsid w:val="00C407EE"/>
    <w:rsid w:val="00C44A12"/>
    <w:rsid w:val="00C469F0"/>
    <w:rsid w:val="00C51F26"/>
    <w:rsid w:val="00C54BEB"/>
    <w:rsid w:val="00C56FA5"/>
    <w:rsid w:val="00C5741B"/>
    <w:rsid w:val="00C60E5C"/>
    <w:rsid w:val="00C71D6C"/>
    <w:rsid w:val="00C75681"/>
    <w:rsid w:val="00CC01AD"/>
    <w:rsid w:val="00CC6726"/>
    <w:rsid w:val="00CC6C8A"/>
    <w:rsid w:val="00CD29DB"/>
    <w:rsid w:val="00CD5B7E"/>
    <w:rsid w:val="00CE0C43"/>
    <w:rsid w:val="00CE59A0"/>
    <w:rsid w:val="00D00560"/>
    <w:rsid w:val="00D01310"/>
    <w:rsid w:val="00D15ECD"/>
    <w:rsid w:val="00D20043"/>
    <w:rsid w:val="00D305C4"/>
    <w:rsid w:val="00D337FE"/>
    <w:rsid w:val="00D37E43"/>
    <w:rsid w:val="00D61850"/>
    <w:rsid w:val="00D65D4F"/>
    <w:rsid w:val="00D714F6"/>
    <w:rsid w:val="00D76CDF"/>
    <w:rsid w:val="00DA0153"/>
    <w:rsid w:val="00DA3793"/>
    <w:rsid w:val="00DC4AA6"/>
    <w:rsid w:val="00DD1131"/>
    <w:rsid w:val="00DF75D2"/>
    <w:rsid w:val="00E01DD5"/>
    <w:rsid w:val="00E02EA0"/>
    <w:rsid w:val="00E1431E"/>
    <w:rsid w:val="00E20FB4"/>
    <w:rsid w:val="00E2100C"/>
    <w:rsid w:val="00E31F10"/>
    <w:rsid w:val="00E51998"/>
    <w:rsid w:val="00E54E2E"/>
    <w:rsid w:val="00E63AFA"/>
    <w:rsid w:val="00E66877"/>
    <w:rsid w:val="00E939C8"/>
    <w:rsid w:val="00E945EA"/>
    <w:rsid w:val="00E95F46"/>
    <w:rsid w:val="00EA30A2"/>
    <w:rsid w:val="00EC736B"/>
    <w:rsid w:val="00ED0F2D"/>
    <w:rsid w:val="00ED119B"/>
    <w:rsid w:val="00EE15A9"/>
    <w:rsid w:val="00EF4762"/>
    <w:rsid w:val="00F01F67"/>
    <w:rsid w:val="00F03774"/>
    <w:rsid w:val="00F05D04"/>
    <w:rsid w:val="00F11D6D"/>
    <w:rsid w:val="00F22558"/>
    <w:rsid w:val="00F2263F"/>
    <w:rsid w:val="00F22F54"/>
    <w:rsid w:val="00F2323A"/>
    <w:rsid w:val="00F305A8"/>
    <w:rsid w:val="00F367AC"/>
    <w:rsid w:val="00F8235B"/>
    <w:rsid w:val="00FA3AA0"/>
    <w:rsid w:val="00FB4AA1"/>
    <w:rsid w:val="00FC0F8A"/>
    <w:rsid w:val="00FC117D"/>
    <w:rsid w:val="00FF1146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0F713DA"/>
  <w15:docId w15:val="{A53C1F7A-BD47-4B9D-B2FF-1DC0D863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9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59A0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CE59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CE5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CE59A0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CE5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CE59A0"/>
    <w:rPr>
      <w:rFonts w:cs="Times New Roman"/>
      <w:sz w:val="18"/>
      <w:szCs w:val="18"/>
    </w:rPr>
  </w:style>
  <w:style w:type="paragraph" w:styleId="a9">
    <w:name w:val="Normal (Web)"/>
    <w:basedOn w:val="a"/>
    <w:uiPriority w:val="99"/>
    <w:rsid w:val="00CE59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uiPriority w:val="99"/>
    <w:rsid w:val="00CE59A0"/>
    <w:rPr>
      <w:rFonts w:cs="Times New Roman"/>
      <w:color w:val="0000FF"/>
      <w:u w:val="single"/>
    </w:rPr>
  </w:style>
  <w:style w:type="paragraph" w:customStyle="1" w:styleId="vsbcontentend">
    <w:name w:val="vsbcontent_end"/>
    <w:basedOn w:val="a"/>
    <w:uiPriority w:val="99"/>
    <w:rsid w:val="00CE59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rsid w:val="00166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2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7709</TotalTime>
  <Pages>1</Pages>
  <Words>1108</Words>
  <Characters>6317</Characters>
  <Application>Microsoft Office Word</Application>
  <DocSecurity>0</DocSecurity>
  <Lines>52</Lines>
  <Paragraphs>14</Paragraphs>
  <ScaleCrop>false</ScaleCrop>
  <Company>china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世界 微观</cp:lastModifiedBy>
  <cp:revision>71</cp:revision>
  <cp:lastPrinted>2020-03-16T20:04:00Z</cp:lastPrinted>
  <dcterms:created xsi:type="dcterms:W3CDTF">2018-03-07T06:02:00Z</dcterms:created>
  <dcterms:modified xsi:type="dcterms:W3CDTF">2020-06-13T05:59:00Z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